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jc w:val="left"/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4</w:t>
      </w: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kern w:val="0"/>
          <w:sz w:val="44"/>
          <w:szCs w:val="44"/>
        </w:rPr>
      </w:pPr>
    </w:p>
    <w:p>
      <w:pPr>
        <w:spacing w:line="480" w:lineRule="auto"/>
        <w:ind w:right="28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  <w:lang w:val="en-US" w:eastAsia="zh-CN"/>
        </w:rPr>
        <w:t>河北省研究生课程思政示范课程、教学名师和团队</w:t>
      </w:r>
      <w:r>
        <w:rPr>
          <w:rFonts w:hint="eastAsia" w:ascii="方正小标宋简体" w:hAnsi="方正小标宋_GBK" w:eastAsia="方正小标宋简体" w:cs="Times New Roman"/>
          <w:kern w:val="0"/>
          <w:sz w:val="44"/>
          <w:szCs w:val="44"/>
        </w:rPr>
        <w:t>申报书</w:t>
      </w: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520" w:lineRule="exact"/>
        <w:ind w:right="26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hint="eastAsia"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hint="eastAsia" w:ascii="黑体" w:hAnsi="黑体" w:eastAsia="黑体" w:cs="Times New Roman"/>
          <w:sz w:val="32"/>
          <w:szCs w:val="36"/>
          <w:lang w:eastAsia="zh-CN"/>
        </w:rPr>
      </w:pPr>
      <w:r>
        <w:rPr>
          <w:rFonts w:hint="eastAsia" w:ascii="黑体" w:hAnsi="黑体" w:eastAsia="黑体" w:cs="Times New Roman"/>
          <w:sz w:val="32"/>
          <w:szCs w:val="36"/>
          <w:lang w:eastAsia="zh-CN"/>
        </w:rPr>
        <w:t>所属一级学科（专业类别）代码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与名称：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申报学校</w:t>
      </w:r>
      <w:r>
        <w:rPr>
          <w:rFonts w:hint="eastAsia" w:ascii="黑体" w:hAnsi="黑体" w:eastAsia="黑体" w:cs="Times New Roman"/>
          <w:sz w:val="32"/>
          <w:szCs w:val="36"/>
          <w:lang w:eastAsia="zh-CN"/>
        </w:rPr>
        <w:t>代码</w:t>
      </w:r>
      <w:r>
        <w:rPr>
          <w:rFonts w:hint="eastAsia" w:ascii="黑体" w:hAnsi="黑体" w:eastAsia="黑体" w:cs="Times New Roman"/>
          <w:sz w:val="32"/>
          <w:szCs w:val="36"/>
          <w:lang w:val="en-US" w:eastAsia="zh-CN"/>
        </w:rPr>
        <w:t>与名称</w:t>
      </w:r>
      <w:r>
        <w:rPr>
          <w:rFonts w:hint="eastAsia" w:ascii="黑体" w:hAnsi="黑体" w:eastAsia="黑体" w:cs="Times New Roman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黑体" w:hAnsi="黑体" w:eastAsia="黑体" w:cs="Times New Roman"/>
          <w:sz w:val="32"/>
          <w:szCs w:val="36"/>
          <w:u w:val="single"/>
        </w:rPr>
      </w:pPr>
      <w:r>
        <w:rPr>
          <w:rFonts w:hint="eastAsia" w:ascii="黑体" w:hAnsi="黑体" w:eastAsia="黑体" w:cs="Times New Roman"/>
          <w:sz w:val="32"/>
          <w:szCs w:val="36"/>
        </w:rPr>
        <w:t xml:space="preserve"> 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28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黑体" w:hAnsi="黑体" w:eastAsia="黑体"/>
          <w:sz w:val="32"/>
          <w:szCs w:val="32"/>
        </w:rPr>
        <w:t>二○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二五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ascii="黑体" w:hAnsi="黑体" w:eastAsia="黑体"/>
          <w:sz w:val="32"/>
          <w:szCs w:val="32"/>
        </w:rPr>
        <w:t>月</w:t>
      </w:r>
    </w:p>
    <w:p/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填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报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说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32"/>
          <w:szCs w:val="32"/>
        </w:rPr>
        <w:t>明</w:t>
      </w:r>
    </w:p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课程可由一名教师讲授，也可由教学团队共同讲授。</w:t>
      </w:r>
    </w:p>
    <w:p>
      <w:pPr>
        <w:widowControl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“学科门类代码与名称”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“一级学科（专业类别）代码与名称”请规范填写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.按每门课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程单独装订成册，正反面打印扫描。</w:t>
      </w:r>
    </w:p>
    <w:p>
      <w:pPr>
        <w:widowControl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4.所有报送材料均可能上网公开，请严格审查，确保不违反有关法律及保密规定。</w:t>
      </w: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课程基本信息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7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○公共基础课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○专业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程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学科门类代码与名称</w:t>
            </w:r>
          </w:p>
        </w:tc>
        <w:tc>
          <w:tcPr>
            <w:tcW w:w="5905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一级学科（专业类别）代码与名称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905" w:type="dxa"/>
            <w:vAlign w:val="top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○必修 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附佐证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617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90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年  月  日—  年  月  日（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附佐证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教务系统截图）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教学方式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线上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线上线下混合式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617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线上课程地址及账号</w:t>
            </w:r>
          </w:p>
        </w:tc>
        <w:tc>
          <w:tcPr>
            <w:tcW w:w="5905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sz w:val="22"/>
        </w:rPr>
      </w:pPr>
      <w:r>
        <w:rPr>
          <w:rFonts w:hint="eastAsia" w:ascii="仿宋_GB2312" w:hAnsi="仿宋_GB2312" w:eastAsia="仿宋_GB2312" w:cs="仿宋_GB2312"/>
          <w:sz w:val="22"/>
        </w:rPr>
        <w:t>注：（教务系统截图须至少包含开课时间、授课教师姓名等信息）</w:t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基本情况</w:t>
      </w:r>
    </w:p>
    <w:tbl>
      <w:tblPr>
        <w:tblStyle w:val="5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50"/>
        <w:gridCol w:w="825"/>
        <w:gridCol w:w="712"/>
        <w:gridCol w:w="725"/>
        <w:gridCol w:w="825"/>
        <w:gridCol w:w="813"/>
        <w:gridCol w:w="837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8" w:type="dxa"/>
            <w:gridSpan w:val="9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课程团队主要成员</w:t>
            </w:r>
          </w:p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（序号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1为课程负责人，课程负责人及团队其他主要成员总人数限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人之内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院系/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邮箱</w:t>
            </w:r>
          </w:p>
        </w:tc>
        <w:tc>
          <w:tcPr>
            <w:tcW w:w="2241" w:type="dxa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0" w:type="dxa"/>
          </w:tcPr>
          <w:p>
            <w:pPr>
              <w:spacing w:line="34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50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25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13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7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41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授课教师（教学团队）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课程思政教育教学情况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6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课程负责人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年来在承担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课程教学任务、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课程思政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实践和理论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研究、获得教学奖励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7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教学团队情况</w:t>
            </w:r>
          </w:p>
        </w:tc>
        <w:tc>
          <w:tcPr>
            <w:tcW w:w="6649" w:type="dxa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组织实施本课程教育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教学、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开展课程思政建设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参加课程思政学习培训、集体教研、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获得教学奖励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方面的情况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如不是教学团队，可填无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40" w:lineRule="atLeast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课程思政建设总体设计情况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本校办学定位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专业特色和人才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培养要求，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准确把握本课程的课程思政建设方向和重点，科学设计本课程的课程思政建设目标，优化课程思政内容供给，将价值塑造、知识传授和能力培养紧密融合等情况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numPr>
          <w:ilvl w:val="0"/>
          <w:numId w:val="1"/>
        </w:numPr>
        <w:spacing w:line="340" w:lineRule="atLeast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思政教学实践情况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课程评价与成效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概述课程考核评价的方法机制建设情况，以及校内外同行和学生评价、课程思政教学改革成效、示范辐射等情况。500字以内）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课程特色与创新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在课程思政建设方面的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特色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亮点和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创新点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形成的可供同类课程借鉴共享的经验做法等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须用1—2个典型教学案例举例说明。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500字以内）</w:t>
            </w: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课程建设计划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40" w:lineRule="atLeas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概述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今后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年课程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在课程思政方面的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持续建设计划、需要进一步解决的问题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改进措施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支持保障措施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等。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300字以内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附件材料清单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40" w:lineRule="atLeast"/>
              <w:ind w:left="0" w:firstLine="482"/>
              <w:textAlignment w:val="auto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教学设计样例说明（必须提供）</w:t>
            </w:r>
          </w:p>
          <w:p>
            <w:pPr>
              <w:pStyle w:val="7"/>
              <w:adjustRightInd w:val="0"/>
              <w:snapToGrid w:val="0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>
            <w:pPr>
              <w:pStyle w:val="7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最近一学期的课程教案（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必须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（课程负责人签字。）</w:t>
            </w: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最近一学期学生评教结果统计（选择性提供）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pStyle w:val="7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最近一次学校对课堂教学评价（选择性提供）</w:t>
            </w:r>
          </w:p>
          <w:p>
            <w:pPr>
              <w:pStyle w:val="7"/>
              <w:spacing w:line="340" w:lineRule="atLeast"/>
              <w:ind w:firstLine="480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（申报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教务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盖章。）</w:t>
            </w:r>
          </w:p>
          <w:p>
            <w:pPr>
              <w:spacing w:line="340" w:lineRule="atLeast"/>
              <w:ind w:firstLine="482" w:firstLineChars="20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以上材料均可能网上公开，请严格审查，确保不违反有关法律及保密规定。</w:t>
            </w:r>
          </w:p>
        </w:tc>
      </w:tr>
    </w:tbl>
    <w:p>
      <w:pPr>
        <w:pStyle w:val="7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课程负责人承诺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 w:line="400" w:lineRule="atLeast"/>
              <w:ind w:firstLine="480" w:firstLineChars="200"/>
              <w:textAlignment w:val="auto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不存在任何知识产权问题。如有违反，本人将承担相关责任。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课程负责人（签字）：</w:t>
            </w:r>
          </w:p>
          <w:p>
            <w:pPr>
              <w:wordWrap w:val="0"/>
              <w:adjustRightInd w:val="0"/>
              <w:snapToGrid w:val="0"/>
              <w:spacing w:line="400" w:lineRule="atLeast"/>
              <w:ind w:right="2520" w:rightChars="1200" w:firstLine="480" w:firstLineChars="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申报学校</w:t>
      </w:r>
      <w:r>
        <w:rPr>
          <w:rFonts w:hint="eastAsia" w:ascii="黑体" w:hAnsi="黑体" w:eastAsia="黑体" w:cs="黑体"/>
          <w:sz w:val="24"/>
          <w:szCs w:val="24"/>
        </w:rPr>
        <w:t>政治审查意见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</w:trPr>
        <w:tc>
          <w:tcPr>
            <w:tcW w:w="8522" w:type="dxa"/>
          </w:tcPr>
          <w:p>
            <w:pPr>
              <w:pStyle w:val="7"/>
              <w:spacing w:line="340" w:lineRule="atLeast"/>
              <w:ind w:firstLine="0" w:firstLineChars="0"/>
              <w:rPr>
                <w:kern w:val="0"/>
                <w:sz w:val="24"/>
                <w:szCs w:val="24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80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该课程内容及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申报材料无危害国家安全、涉密及其他不适宜公开传播的内容，思想导向正确，不存在思想性问题。</w:t>
            </w:r>
          </w:p>
          <w:p>
            <w:pPr>
              <w:pStyle w:val="7"/>
              <w:spacing w:line="400" w:lineRule="exact"/>
              <w:ind w:firstLine="480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该课程负责人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教学团队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政治立场坚定，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遵纪守法，无违法违纪行为，不存在师德师风问题、学术不端等问题，五年内未出现过重大教学事故。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 w:line="400" w:lineRule="exact"/>
              <w:ind w:right="2520" w:rightChars="1200" w:firstLine="480"/>
              <w:jc w:val="right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学校党委（盖章）</w:t>
            </w:r>
          </w:p>
          <w:p>
            <w:pPr>
              <w:pStyle w:val="7"/>
              <w:spacing w:line="400" w:lineRule="exact"/>
              <w:ind w:right="2520" w:rightChars="1200" w:firstLine="4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/>
          <w:sz w:val="24"/>
          <w:szCs w:val="24"/>
        </w:rPr>
      </w:pPr>
    </w:p>
    <w:p>
      <w:pPr>
        <w:pStyle w:val="7"/>
        <w:numPr>
          <w:ilvl w:val="0"/>
          <w:numId w:val="1"/>
        </w:numPr>
        <w:spacing w:line="340" w:lineRule="atLeast"/>
        <w:ind w:firstLineChars="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申报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学校</w:t>
      </w:r>
      <w:r>
        <w:rPr>
          <w:rFonts w:hint="eastAsia" w:ascii="黑体" w:hAnsi="黑体" w:eastAsia="黑体"/>
          <w:sz w:val="24"/>
          <w:szCs w:val="24"/>
        </w:rPr>
        <w:t>承诺意见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</w:trPr>
        <w:tc>
          <w:tcPr>
            <w:tcW w:w="8522" w:type="dxa"/>
          </w:tcPr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择优申报推荐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对课程有关信息及课程负责人填报的内容进行了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核实，保证真实性。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该课程如果被认定为“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省级研究生课程思政示范课程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”，学校承诺为课程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建设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提供政策、经费等方面的支持，确保该课程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必要的持续建设期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。学校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将主动提供并同意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课程建设和改革成果在指定的网站上公开展示和分享。学校将监督课程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经审核程序后更新资源和数据。</w:t>
            </w:r>
          </w:p>
          <w:p>
            <w:pPr>
              <w:spacing w:line="400" w:lineRule="exact"/>
              <w:ind w:right="1680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center"/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  <w:lang w:eastAsia="zh-CN"/>
              </w:rPr>
              <w:t>申报单位（盖章）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7"/>
        <w:numPr>
          <w:ilvl w:val="0"/>
          <w:numId w:val="0"/>
        </w:numPr>
        <w:spacing w:line="340" w:lineRule="atLeast"/>
        <w:ind w:leftChars="0"/>
        <w:rPr>
          <w:rFonts w:ascii="黑体" w:hAnsi="黑体" w:eastAsia="黑体" w:cs="黑体"/>
          <w:sz w:val="24"/>
          <w:szCs w:val="24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wiss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